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1BA" w:rsidRDefault="007021B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7021BA" w:rsidRDefault="007021BA">
      <w:pPr>
        <w:pStyle w:val="ConsPlusTitle"/>
        <w:jc w:val="center"/>
      </w:pPr>
    </w:p>
    <w:p w:rsidR="007021BA" w:rsidRDefault="007021BA">
      <w:pPr>
        <w:pStyle w:val="ConsPlusTitle"/>
        <w:jc w:val="center"/>
      </w:pPr>
      <w:r>
        <w:t>ПОСТАНОВЛЕНИЕ</w:t>
      </w:r>
    </w:p>
    <w:p w:rsidR="007021BA" w:rsidRDefault="007021BA">
      <w:pPr>
        <w:pStyle w:val="ConsPlusTitle"/>
        <w:jc w:val="center"/>
      </w:pPr>
      <w:r>
        <w:t>от 5 августа 2013 г. N 662</w:t>
      </w:r>
    </w:p>
    <w:p w:rsidR="007021BA" w:rsidRDefault="007021BA">
      <w:pPr>
        <w:pStyle w:val="ConsPlusTitle"/>
        <w:jc w:val="center"/>
      </w:pPr>
    </w:p>
    <w:p w:rsidR="007021BA" w:rsidRDefault="007021BA">
      <w:pPr>
        <w:pStyle w:val="ConsPlusTitle"/>
        <w:jc w:val="center"/>
      </w:pPr>
      <w:r>
        <w:t>ОБ ОСУЩЕСТВЛЕНИИ МОНИТОРИНГА СИСТЕМЫ ОБРАЗОВАНИЯ</w:t>
      </w:r>
    </w:p>
    <w:p w:rsidR="007021BA" w:rsidRDefault="007021B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7021B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021BA" w:rsidRDefault="007021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21BA" w:rsidRDefault="007021B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21.03.2019 </w:t>
            </w:r>
            <w:hyperlink r:id="rId4" w:history="1">
              <w:r>
                <w:rPr>
                  <w:color w:val="0000FF"/>
                </w:rPr>
                <w:t>N 292</w:t>
              </w:r>
            </w:hyperlink>
            <w:r>
              <w:rPr>
                <w:color w:val="392C69"/>
              </w:rPr>
              <w:t>,</w:t>
            </w:r>
          </w:p>
          <w:p w:rsidR="007021BA" w:rsidRDefault="007021B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25.05.2019 </w:t>
            </w:r>
            <w:hyperlink r:id="rId5" w:history="1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021BA" w:rsidRDefault="007021BA">
      <w:pPr>
        <w:pStyle w:val="ConsPlusNormal"/>
        <w:jc w:val="center"/>
      </w:pPr>
    </w:p>
    <w:p w:rsidR="007021BA" w:rsidRDefault="007021BA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5 статьи 97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7021BA" w:rsidRDefault="007021BA">
      <w:pPr>
        <w:pStyle w:val="ConsPlusNormal"/>
        <w:spacing w:before="220"/>
        <w:ind w:firstLine="540"/>
        <w:jc w:val="both"/>
      </w:pPr>
      <w:hyperlink w:anchor="P31" w:history="1">
        <w:r>
          <w:rPr>
            <w:color w:val="0000FF"/>
          </w:rPr>
          <w:t>Правила</w:t>
        </w:r>
      </w:hyperlink>
      <w:r>
        <w:t xml:space="preserve"> осуществления мониторинга системы образования;</w:t>
      </w:r>
    </w:p>
    <w:p w:rsidR="007021BA" w:rsidRDefault="007021BA">
      <w:pPr>
        <w:pStyle w:val="ConsPlusNormal"/>
        <w:spacing w:before="220"/>
        <w:ind w:firstLine="540"/>
        <w:jc w:val="both"/>
      </w:pPr>
      <w:hyperlink w:anchor="P74" w:history="1">
        <w:r>
          <w:rPr>
            <w:color w:val="0000FF"/>
          </w:rPr>
          <w:t>перечень</w:t>
        </w:r>
      </w:hyperlink>
      <w:r>
        <w:t xml:space="preserve"> обязательной информации о системе образования, подлежащей мониторингу.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2. Реализация полномочий, вытекающих из настоящего постановления, осуществляется в пределах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сентября 2013 г.</w:t>
      </w:r>
    </w:p>
    <w:p w:rsidR="007021BA" w:rsidRDefault="007021BA">
      <w:pPr>
        <w:pStyle w:val="ConsPlusNormal"/>
        <w:ind w:firstLine="540"/>
        <w:jc w:val="both"/>
      </w:pPr>
    </w:p>
    <w:p w:rsidR="007021BA" w:rsidRDefault="007021BA">
      <w:pPr>
        <w:pStyle w:val="ConsPlusNormal"/>
        <w:jc w:val="right"/>
      </w:pPr>
      <w:r>
        <w:t>Председатель Правительства</w:t>
      </w:r>
    </w:p>
    <w:p w:rsidR="007021BA" w:rsidRDefault="007021BA">
      <w:pPr>
        <w:pStyle w:val="ConsPlusNormal"/>
        <w:jc w:val="right"/>
      </w:pPr>
      <w:r>
        <w:t>Российской Федерации</w:t>
      </w:r>
    </w:p>
    <w:p w:rsidR="007021BA" w:rsidRDefault="007021BA">
      <w:pPr>
        <w:pStyle w:val="ConsPlusNormal"/>
        <w:jc w:val="right"/>
      </w:pPr>
      <w:r>
        <w:t>Д.МЕДВЕДЕВ</w:t>
      </w:r>
    </w:p>
    <w:p w:rsidR="007021BA" w:rsidRDefault="007021BA">
      <w:pPr>
        <w:pStyle w:val="ConsPlusNormal"/>
        <w:jc w:val="right"/>
      </w:pPr>
    </w:p>
    <w:p w:rsidR="007021BA" w:rsidRDefault="007021BA">
      <w:pPr>
        <w:pStyle w:val="ConsPlusNormal"/>
        <w:jc w:val="right"/>
      </w:pPr>
    </w:p>
    <w:p w:rsidR="007021BA" w:rsidRDefault="007021BA">
      <w:pPr>
        <w:pStyle w:val="ConsPlusNormal"/>
        <w:jc w:val="right"/>
      </w:pPr>
    </w:p>
    <w:p w:rsidR="007021BA" w:rsidRDefault="007021BA">
      <w:pPr>
        <w:pStyle w:val="ConsPlusNormal"/>
        <w:jc w:val="right"/>
      </w:pPr>
    </w:p>
    <w:p w:rsidR="007021BA" w:rsidRDefault="007021BA">
      <w:pPr>
        <w:pStyle w:val="ConsPlusNormal"/>
        <w:jc w:val="right"/>
      </w:pPr>
    </w:p>
    <w:p w:rsidR="007021BA" w:rsidRDefault="007021BA">
      <w:pPr>
        <w:pStyle w:val="ConsPlusNormal"/>
        <w:jc w:val="right"/>
        <w:outlineLvl w:val="0"/>
      </w:pPr>
      <w:r>
        <w:t>Утверждены</w:t>
      </w:r>
    </w:p>
    <w:p w:rsidR="007021BA" w:rsidRDefault="007021BA">
      <w:pPr>
        <w:pStyle w:val="ConsPlusNormal"/>
        <w:jc w:val="right"/>
      </w:pPr>
      <w:r>
        <w:t>постановлением Правительства</w:t>
      </w:r>
    </w:p>
    <w:p w:rsidR="007021BA" w:rsidRDefault="007021BA">
      <w:pPr>
        <w:pStyle w:val="ConsPlusNormal"/>
        <w:jc w:val="right"/>
      </w:pPr>
      <w:r>
        <w:t>Российской Федерации</w:t>
      </w:r>
    </w:p>
    <w:p w:rsidR="007021BA" w:rsidRDefault="007021BA">
      <w:pPr>
        <w:pStyle w:val="ConsPlusNormal"/>
        <w:jc w:val="right"/>
      </w:pPr>
      <w:r>
        <w:t>от 5 августа 2013 г. N 662</w:t>
      </w:r>
    </w:p>
    <w:p w:rsidR="007021BA" w:rsidRDefault="007021BA">
      <w:pPr>
        <w:pStyle w:val="ConsPlusNormal"/>
        <w:jc w:val="center"/>
      </w:pPr>
    </w:p>
    <w:p w:rsidR="007021BA" w:rsidRDefault="007021BA">
      <w:pPr>
        <w:pStyle w:val="ConsPlusTitle"/>
        <w:jc w:val="center"/>
      </w:pPr>
      <w:bookmarkStart w:id="0" w:name="P31"/>
      <w:bookmarkEnd w:id="0"/>
      <w:r>
        <w:t>ПРАВИЛА ОСУЩЕСТВЛЕНИЯ МОНИТОРИНГА СИСТЕМЫ ОБРАЗОВАНИЯ</w:t>
      </w:r>
    </w:p>
    <w:p w:rsidR="007021BA" w:rsidRDefault="007021B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7021B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021BA" w:rsidRDefault="007021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21BA" w:rsidRDefault="007021B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25.05.2019 N 657)</w:t>
            </w:r>
          </w:p>
        </w:tc>
      </w:tr>
    </w:tbl>
    <w:p w:rsidR="007021BA" w:rsidRDefault="007021BA">
      <w:pPr>
        <w:pStyle w:val="ConsPlusNormal"/>
        <w:jc w:val="center"/>
      </w:pPr>
    </w:p>
    <w:p w:rsidR="007021BA" w:rsidRDefault="007021BA">
      <w:pPr>
        <w:pStyle w:val="ConsPlusNormal"/>
        <w:ind w:firstLine="540"/>
        <w:jc w:val="both"/>
      </w:pPr>
      <w:r>
        <w:t>1. Настоящие Правила устанавливают порядок осуществления мониторинга системы образования (далее - мониторинг).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 xml:space="preserve">2. Мониторинг осуществляется в целях информационной поддержки разработки и реализации государственной политики Российской Федерации в сфере образования, непрерывного системного анализа и оценки состояния и перспектив развития образования (в том </w:t>
      </w:r>
      <w:r>
        <w:lastRenderedPageBreak/>
        <w:t>числе в части эффективности деятельности организаций, осуществляющих образовательную деятельность), усиления результативности функционирования образовательной системы за счет повышения качества принимаемых для нее управленческих решений, а также в целях выявления нарушения требований законодательства об образовании.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3. Мониторинг включает в себя сбор информации о системе образования, обработку, систематизацию и хранение полученной информации, а также непрерывный системный анализ состояния и перспектив развития образования, выполненный на основе указанной информации (далее - сбор, обработка и анализ информации).</w:t>
      </w:r>
    </w:p>
    <w:p w:rsidR="007021BA" w:rsidRDefault="007021BA">
      <w:pPr>
        <w:pStyle w:val="ConsPlusNormal"/>
        <w:spacing w:before="220"/>
        <w:ind w:firstLine="540"/>
        <w:jc w:val="both"/>
      </w:pPr>
      <w:bookmarkStart w:id="1" w:name="P38"/>
      <w:bookmarkEnd w:id="1"/>
      <w:r>
        <w:t>4. Организация мониторинга осуществляется в пределах своей компетенции Министерством просвещения Российской Федерации, Министерством науки и высшего образования Российской Федерации, Федеральной службой по надзору в сфере образования и науки, иными федеральными государственными органами, имеющими в своем ведении организации, осуществляющие образовательную деятельность (далее - органы государственной власти),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Федерации), и органами местного самоуправления, осуществляющими управление в сфере образования (далее - органы местного самоуправления).</w:t>
      </w:r>
    </w:p>
    <w:p w:rsidR="007021BA" w:rsidRDefault="007021BA">
      <w:pPr>
        <w:pStyle w:val="ConsPlusNormal"/>
        <w:spacing w:before="220"/>
        <w:ind w:firstLine="540"/>
        <w:jc w:val="both"/>
      </w:pPr>
      <w:bookmarkStart w:id="2" w:name="P39"/>
      <w:bookmarkEnd w:id="2"/>
      <w:r>
        <w:t xml:space="preserve">Показатели мониторинга и </w:t>
      </w:r>
      <w:hyperlink r:id="rId8" w:history="1">
        <w:r>
          <w:rPr>
            <w:color w:val="0000FF"/>
          </w:rPr>
          <w:t>методика</w:t>
        </w:r>
      </w:hyperlink>
      <w:r>
        <w:t xml:space="preserve"> их расчета определяются в соответствии с установленной сферой ведения Министерством просвещения Российской Федерации, Министерством науки и высшего образования Российской Федерации и Федеральной службой по надзору в сфере образования и науки в соответствии с </w:t>
      </w:r>
      <w:hyperlink w:anchor="P74" w:history="1">
        <w:r>
          <w:rPr>
            <w:color w:val="0000FF"/>
          </w:rPr>
          <w:t>перечнем</w:t>
        </w:r>
      </w:hyperlink>
      <w:r>
        <w:t xml:space="preserve"> обязательной информации о системе образования, подлежащей мониторингу, утвержденным постановлением Правительства Российской Федерации от 5 августа 2013 г. N 662 "Об осуществлении мониторинга системы образования", за исключением показателей мониторинга и методики их расчета в части информации, предусмотренной </w:t>
      </w:r>
      <w:hyperlink w:anchor="P178" w:history="1">
        <w:r>
          <w:rPr>
            <w:color w:val="0000FF"/>
          </w:rPr>
          <w:t>подпунктом "б" пункта 10</w:t>
        </w:r>
      </w:hyperlink>
      <w:r>
        <w:t xml:space="preserve"> указанного перечня.</w:t>
      </w:r>
    </w:p>
    <w:p w:rsidR="007021BA" w:rsidRDefault="007021BA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Показатели</w:t>
        </w:r>
      </w:hyperlink>
      <w:r>
        <w:t xml:space="preserve"> мониторинга и </w:t>
      </w:r>
      <w:hyperlink r:id="rId10" w:history="1">
        <w:r>
          <w:rPr>
            <w:color w:val="0000FF"/>
          </w:rPr>
          <w:t>методика</w:t>
        </w:r>
      </w:hyperlink>
      <w:r>
        <w:t xml:space="preserve"> их расчета в части информации, предусмотренной </w:t>
      </w:r>
      <w:hyperlink w:anchor="P178" w:history="1">
        <w:r>
          <w:rPr>
            <w:color w:val="0000FF"/>
          </w:rPr>
          <w:t>подпунктом "б" пункта 10</w:t>
        </w:r>
      </w:hyperlink>
      <w:r>
        <w:t xml:space="preserve"> перечня, указанного в </w:t>
      </w:r>
      <w:hyperlink w:anchor="P39" w:history="1">
        <w:r>
          <w:rPr>
            <w:color w:val="0000FF"/>
          </w:rPr>
          <w:t>абзаце втором</w:t>
        </w:r>
      </w:hyperlink>
      <w:r>
        <w:t xml:space="preserve"> настоящего пункта, определяются совместно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Федерации.</w:t>
      </w:r>
    </w:p>
    <w:p w:rsidR="007021BA" w:rsidRDefault="007021BA">
      <w:pPr>
        <w:pStyle w:val="ConsPlusNormal"/>
        <w:jc w:val="both"/>
      </w:pPr>
      <w:r>
        <w:t xml:space="preserve">(п. 4 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РФ от 25.05.2019 N 657)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 xml:space="preserve">5. Сбор, обработку и анализ информации в отношении составляющих системы образования, предусмотренных </w:t>
      </w:r>
      <w:hyperlink r:id="rId12" w:history="1">
        <w:r>
          <w:rPr>
            <w:color w:val="0000FF"/>
          </w:rPr>
          <w:t>частью 1 статьи 10</w:t>
        </w:r>
      </w:hyperlink>
      <w:r>
        <w:t xml:space="preserve"> Федерального закона "Об образовании в Российской Федерации", вне зависимости от организационно-правовых форм организаций, входящих в систему образования, за исключением федеральных государственных организаций, осуществляющих образовательную деятельность, указанных в </w:t>
      </w:r>
      <w:hyperlink r:id="rId13" w:history="1">
        <w:r>
          <w:rPr>
            <w:color w:val="0000FF"/>
          </w:rPr>
          <w:t>статье 81</w:t>
        </w:r>
      </w:hyperlink>
      <w:r>
        <w:t xml:space="preserve"> Федерального закона "Об образовании в Российской Федерации" (далее - федеральные государственные организации), при проведении мониторинга осуществляют в соответствии с установленной сферой ведения Министерство просвещения Российской Федерации и Министерство науки и высшего образования Российской Федерации.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Сбор, обработку и анализ информации при проведении мониторинга в части контроля качества образования и выявления нарушения требований законодательства об образовании в Российской Федерации осуществляет Федеральная служба по надзору в сфере образования и науки.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 xml:space="preserve">Сбор и обработку при проведении мониторинга информации, предусмотренной </w:t>
      </w:r>
      <w:hyperlink w:anchor="P178" w:history="1">
        <w:r>
          <w:rPr>
            <w:color w:val="0000FF"/>
          </w:rPr>
          <w:t>подпунктом "б" пункта 10</w:t>
        </w:r>
      </w:hyperlink>
      <w:r>
        <w:t xml:space="preserve"> перечня, указанного в </w:t>
      </w:r>
      <w:hyperlink w:anchor="P39" w:history="1">
        <w:r>
          <w:rPr>
            <w:color w:val="0000FF"/>
          </w:rPr>
          <w:t>абзаце втором пункта 4</w:t>
        </w:r>
      </w:hyperlink>
      <w:r>
        <w:t xml:space="preserve"> настоящих Правил, а также организацию проведения национальных и международных исследований качества образования, иных аналогичных оценочных мероприятий осуществляет Федеральная служба по надзору в </w:t>
      </w:r>
      <w:r>
        <w:lastRenderedPageBreak/>
        <w:t>сфере образования и науки. Анализ указанной информации при проведении мониторинга осуществляют совместно Федеральная служба по надзору в сфере образования и науки, Министерство просвещения Российской Федерации и Министерство науки и высшего образования Российской Федерации.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Мониторинг подведомственных Правительству Российской Федерации организаций, осуществляющих образовательную деятельность по образовательным программам высшего образования и соответствующего дополнительного профессионального образования, осуществляет Министерство науки и высшего образования Российской Федерации в установленной сфере ведения.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Мониторинг подведомственных Правительству Российской Федерации организаций, осуществляющих образовательную деятельность по образовательным программам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осуществляет Министерство просвещения Российской Федерации в установленной сфере ведения.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Мониторинг федеральных государственных организаций проводится федеральным государственным органом, осуществляющим функции и полномочия учредителя в отношении этих организаций.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 xml:space="preserve">Иные федеральные органы исполнительной власти, имеющие в своем ведении организации, осуществляющие образовательную деятельность, органы исполнительной власти субъектов Российской Федерации и органы местного самоуправления при проведении мониторинга в пределах своей компетенции осуществляют сбор, обработку и анализ информации, установленной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"Об образовании в Российской Федерации".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По решению органов государственной власти, органов исполнительной власти субъектов Российской Федерации и органов местного самоуправления организационно-техническое и научно-методическое сопровождение мониторинга может осуществляться с привлечением иных организаций в установленном законодательством Российской Федерации порядке.</w:t>
      </w:r>
    </w:p>
    <w:p w:rsidR="007021BA" w:rsidRDefault="007021BA">
      <w:pPr>
        <w:pStyle w:val="ConsPlusNormal"/>
        <w:jc w:val="both"/>
      </w:pPr>
      <w:r>
        <w:t xml:space="preserve">(п. 5 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РФ от 25.05.2019 N 657)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 xml:space="preserve">6. Мониторинг осуществляется на основе данных федерального статистического наблюдения, обследований, в том числе социологических обследований, деятельности организаций, осуществляющих образовательную деятельность, информации, размещенной на официальных сайтах образовательных организаций в информационно-телекоммуникационной сети "Интернет" (далее - сеть "Интернет"), информации, опубликованной в средствах массовой информации, а также информации, поступившей в органы государственной власти, органы исполнительной власти субъектов Российской Федерации и органы местного самоуправления от организаций и граждан, предусмотренной </w:t>
      </w:r>
      <w:hyperlink w:anchor="P74" w:history="1">
        <w:r>
          <w:rPr>
            <w:color w:val="0000FF"/>
          </w:rPr>
          <w:t>перечнем</w:t>
        </w:r>
      </w:hyperlink>
      <w:r>
        <w:t xml:space="preserve">, указанным в </w:t>
      </w:r>
      <w:hyperlink w:anchor="P38" w:history="1">
        <w:r>
          <w:rPr>
            <w:color w:val="0000FF"/>
          </w:rPr>
          <w:t>пункте 4</w:t>
        </w:r>
      </w:hyperlink>
      <w:r>
        <w:t xml:space="preserve"> настоящих Правил.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 xml:space="preserve">7. Мониторинг проводится органами государственной власти, органами исполнительной власти субъектов Российской Федерации и органами местного самоуправления не реже 1 раза в год в соответствии с процедурами, сроками проведения и показателями мониторинга, устанавливаемыми указанными органами. Мониторинг информации, предусмотренной </w:t>
      </w:r>
      <w:hyperlink w:anchor="P178" w:history="1">
        <w:r>
          <w:rPr>
            <w:color w:val="0000FF"/>
          </w:rPr>
          <w:t>подпунктом "б" пункта 10</w:t>
        </w:r>
      </w:hyperlink>
      <w:r>
        <w:t xml:space="preserve"> перечня, указанного в </w:t>
      </w:r>
      <w:hyperlink w:anchor="P39" w:history="1">
        <w:r>
          <w:rPr>
            <w:color w:val="0000FF"/>
          </w:rPr>
          <w:t>абзаце втором пункта 4</w:t>
        </w:r>
      </w:hyperlink>
      <w:r>
        <w:t xml:space="preserve"> настоящих Правил, проводится Федеральной службой по надзору в сфере образования и науки в соответствии с процедурами, сроками проведения и показателями мониторинга, устанавливаемыми совместно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Федерации.</w:t>
      </w:r>
    </w:p>
    <w:p w:rsidR="007021BA" w:rsidRDefault="007021BA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РФ от 25.05.2019 N 657)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 xml:space="preserve">Порядок проведения мониторинга федеральных государственных организаций </w:t>
      </w:r>
      <w:r>
        <w:lastRenderedPageBreak/>
        <w:t>устанавливается федеральным государственным органом, осуществляющим функции и полномочия учредителя в отношении этих организаций.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 xml:space="preserve">8. Результаты проведенного анализа состояния и перспектив развития системы образования ежегодно публикуются на официальных сайтах органов государственной власти, органов исполнительной власти субъектов Российской Федерации и органов местного самоуправления в сети "Интернет" в виде итоговых отчетов по </w:t>
      </w:r>
      <w:hyperlink r:id="rId17" w:history="1">
        <w:r>
          <w:rPr>
            <w:color w:val="0000FF"/>
          </w:rPr>
          <w:t>формам</w:t>
        </w:r>
      </w:hyperlink>
      <w:r>
        <w:t xml:space="preserve">, установленным Министерством просвещения Российской Федерации, Министерством науки и высшего образования Российской Федерации, Федеральной службой по надзору в сфере образования и науки (далее - итоговые отчеты), не реже 1 раза в год в соответствии со сроками, установленными органами государственной власти, органами исполнительной власти субъектов Российской Федерации и органами местного самоуправления. Результаты проведенного анализа информации, предусмотренной </w:t>
      </w:r>
      <w:hyperlink w:anchor="P178" w:history="1">
        <w:r>
          <w:rPr>
            <w:color w:val="0000FF"/>
          </w:rPr>
          <w:t>подпунктом "б" пункта 10</w:t>
        </w:r>
      </w:hyperlink>
      <w:r>
        <w:t xml:space="preserve"> перечня, указанного в </w:t>
      </w:r>
      <w:hyperlink w:anchor="P39" w:history="1">
        <w:r>
          <w:rPr>
            <w:color w:val="0000FF"/>
          </w:rPr>
          <w:t>абзаце втором пункта 4</w:t>
        </w:r>
      </w:hyperlink>
      <w:r>
        <w:t xml:space="preserve"> настоящих Правил, ежегодно публикуются на официальных сайтах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в сети "Интернет" в виде итогового отчета по форме и в соответствии со сроками, установленными указанными органами совместно.</w:t>
      </w:r>
    </w:p>
    <w:p w:rsidR="007021BA" w:rsidRDefault="007021BA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25.05.2019 N 657)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Итоговые отчеты о результатах мониторинга федеральных государственных организаций размещению в сети "Интернет" не подлежат.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9. Органы местного самоуправления ежегодно, не позднее 25 октября года, следующего за отчетным, представляют в органы исполнительной власти субъектов Российской Федерации итоговые отчеты.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Федеральные государственные органы, имеющие в своем ведении организации, осуществляющие образовательную деятельность, органы исполнительной власти субъектов Российской Федерации, а также образовательные организации, подведомственные Правительству Российской Федерации, ежегодно, не позднее 25 ноября года, следующего за отчетным годом, представляют в органы государственной власти в соответствии с установленной сферой ведения итоговые отчеты, за исключением итоговых отчетов в отношении федеральных государственных организаций.</w:t>
      </w:r>
    </w:p>
    <w:p w:rsidR="007021BA" w:rsidRDefault="007021BA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25.05.2019 N 657)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10. Министерство просвещения Российской Федерации, Министерство науки и высшего образования Российской Федерации и Федеральная служба по надзору в сфере образования и науки в соответствии с установленной сферой ведения ежегодно, не позднее 25 декабря года, следующего за отчетным годом, представляют в Правительство Российской Федерации отчет о результатах мониторинга, содержащий результаты анализа состояния и перспектив развития образования, подготовленный на основании итоговых отчетов федеральных государственных органов, имеющих в своем ведении организации, осуществляющие образовательную деятельность, и органов исполнительной власти субъектов Российской Федерации.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В целях обеспечения информационной открытости отчеты о результатах мониторинга размещаются на официальных сайтах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в сети "Интернет" не позднее одного месяца со дня их представления в Правительство Российской Федерации.</w:t>
      </w:r>
    </w:p>
    <w:p w:rsidR="007021BA" w:rsidRDefault="007021BA">
      <w:pPr>
        <w:pStyle w:val="ConsPlusNormal"/>
        <w:jc w:val="both"/>
      </w:pPr>
      <w:r>
        <w:t xml:space="preserve">(п. 10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25.05.2019 N 657)</w:t>
      </w:r>
    </w:p>
    <w:p w:rsidR="007021BA" w:rsidRDefault="007021BA">
      <w:pPr>
        <w:pStyle w:val="ConsPlusNormal"/>
        <w:ind w:firstLine="540"/>
        <w:jc w:val="both"/>
      </w:pPr>
    </w:p>
    <w:p w:rsidR="007021BA" w:rsidRDefault="007021BA">
      <w:pPr>
        <w:pStyle w:val="ConsPlusNormal"/>
        <w:ind w:firstLine="540"/>
        <w:jc w:val="both"/>
      </w:pPr>
    </w:p>
    <w:p w:rsidR="007021BA" w:rsidRDefault="007021BA">
      <w:pPr>
        <w:pStyle w:val="ConsPlusNormal"/>
        <w:ind w:firstLine="540"/>
        <w:jc w:val="both"/>
      </w:pPr>
    </w:p>
    <w:p w:rsidR="007021BA" w:rsidRDefault="007021BA">
      <w:pPr>
        <w:pStyle w:val="ConsPlusNormal"/>
        <w:ind w:firstLine="540"/>
        <w:jc w:val="both"/>
      </w:pPr>
    </w:p>
    <w:p w:rsidR="007021BA" w:rsidRDefault="007021BA">
      <w:pPr>
        <w:pStyle w:val="ConsPlusNormal"/>
        <w:ind w:firstLine="540"/>
        <w:jc w:val="both"/>
      </w:pPr>
    </w:p>
    <w:p w:rsidR="007021BA" w:rsidRDefault="007021BA">
      <w:pPr>
        <w:pStyle w:val="ConsPlusNormal"/>
        <w:jc w:val="right"/>
        <w:outlineLvl w:val="0"/>
      </w:pPr>
      <w:r>
        <w:t>Утвержден</w:t>
      </w:r>
    </w:p>
    <w:p w:rsidR="007021BA" w:rsidRDefault="007021BA">
      <w:pPr>
        <w:pStyle w:val="ConsPlusNormal"/>
        <w:jc w:val="right"/>
      </w:pPr>
      <w:r>
        <w:t>постановлением Правительства</w:t>
      </w:r>
    </w:p>
    <w:p w:rsidR="007021BA" w:rsidRDefault="007021BA">
      <w:pPr>
        <w:pStyle w:val="ConsPlusNormal"/>
        <w:jc w:val="right"/>
      </w:pPr>
      <w:r>
        <w:t>Российской Федерации</w:t>
      </w:r>
    </w:p>
    <w:p w:rsidR="007021BA" w:rsidRDefault="007021BA">
      <w:pPr>
        <w:pStyle w:val="ConsPlusNormal"/>
        <w:jc w:val="right"/>
      </w:pPr>
      <w:r>
        <w:t>от 5 августа 2013 г. N 662</w:t>
      </w:r>
    </w:p>
    <w:p w:rsidR="007021BA" w:rsidRDefault="007021BA">
      <w:pPr>
        <w:pStyle w:val="ConsPlusNormal"/>
        <w:jc w:val="center"/>
      </w:pPr>
    </w:p>
    <w:p w:rsidR="007021BA" w:rsidRDefault="007021BA">
      <w:pPr>
        <w:pStyle w:val="ConsPlusTitle"/>
        <w:jc w:val="center"/>
      </w:pPr>
      <w:bookmarkStart w:id="3" w:name="P74"/>
      <w:bookmarkEnd w:id="3"/>
      <w:r>
        <w:t>ПЕРЕЧЕНЬ</w:t>
      </w:r>
    </w:p>
    <w:p w:rsidR="007021BA" w:rsidRDefault="007021BA">
      <w:pPr>
        <w:pStyle w:val="ConsPlusTitle"/>
        <w:jc w:val="center"/>
      </w:pPr>
      <w:r>
        <w:t>ОБЯЗАТЕЛЬНОЙ ИНФОРМАЦИИ О СИСТЕМЕ ОБРАЗОВАНИЯ,</w:t>
      </w:r>
    </w:p>
    <w:p w:rsidR="007021BA" w:rsidRDefault="007021BA">
      <w:pPr>
        <w:pStyle w:val="ConsPlusTitle"/>
        <w:jc w:val="center"/>
      </w:pPr>
      <w:r>
        <w:t>ПОДЛЕЖАЩЕЙ МОНИТОРИНГУ</w:t>
      </w:r>
    </w:p>
    <w:p w:rsidR="007021BA" w:rsidRDefault="007021B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7021B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021BA" w:rsidRDefault="007021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21BA" w:rsidRDefault="007021B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21.03.2019 </w:t>
            </w:r>
            <w:hyperlink r:id="rId21" w:history="1">
              <w:r>
                <w:rPr>
                  <w:color w:val="0000FF"/>
                </w:rPr>
                <w:t>N 292</w:t>
              </w:r>
            </w:hyperlink>
            <w:r>
              <w:rPr>
                <w:color w:val="392C69"/>
              </w:rPr>
              <w:t>,</w:t>
            </w:r>
          </w:p>
          <w:p w:rsidR="007021BA" w:rsidRDefault="007021B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25.05.2019 </w:t>
            </w:r>
            <w:hyperlink r:id="rId22" w:history="1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021BA" w:rsidRDefault="007021BA">
      <w:pPr>
        <w:pStyle w:val="ConsPlusNormal"/>
        <w:jc w:val="center"/>
      </w:pPr>
    </w:p>
    <w:p w:rsidR="007021BA" w:rsidRDefault="007021BA">
      <w:pPr>
        <w:pStyle w:val="ConsPlusTitle"/>
        <w:jc w:val="center"/>
        <w:outlineLvl w:val="1"/>
      </w:pPr>
      <w:r>
        <w:t>I. Общее образование</w:t>
      </w:r>
    </w:p>
    <w:p w:rsidR="007021BA" w:rsidRDefault="007021BA">
      <w:pPr>
        <w:pStyle w:val="ConsPlusNormal"/>
        <w:jc w:val="center"/>
      </w:pPr>
    </w:p>
    <w:p w:rsidR="007021BA" w:rsidRDefault="007021BA">
      <w:pPr>
        <w:pStyle w:val="ConsPlusNormal"/>
        <w:ind w:firstLine="540"/>
        <w:jc w:val="both"/>
      </w:pPr>
      <w:r>
        <w:t>1. Сведения о развитии дошкольного образования: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а) уровень доступности дошкольного образования и численность населения, получающего дошкольное образование;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б)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в) кадровое обеспечение дошкольных образовательных организаций и оценка уровня заработной платы педагогических работников;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г) материально-техническое и информационное обеспечение дошкольных образовательных организаций;</w:t>
      </w:r>
    </w:p>
    <w:p w:rsidR="007021BA" w:rsidRDefault="007021BA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условия получения дошкольного образования лицами с ограниченными возможностями здоровья и инвалидами;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е) состояние здоровья лиц, обучающихся по программам дошкольного образования;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ж)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деятельность);</w:t>
      </w:r>
    </w:p>
    <w:p w:rsidR="007021BA" w:rsidRDefault="007021BA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финансово-экономическая деятельность дошкольных образовательных организаций;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и) создание безопасных условий при организации образовательного процесса в дошкольных образовательных организациях.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2. Сведения о развитии начального общего образования, основного общего образования и среднего общего образования: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а)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б)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 xml:space="preserve">в) кадровое обеспечение общеобразовательных организаций, иных организаций, </w:t>
      </w:r>
      <w:r>
        <w:lastRenderedPageBreak/>
        <w:t>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г)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7021BA" w:rsidRDefault="007021BA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условия получения начального общего, основного общего и среднего общего образования лицами с ограниченными возможностями здоровья и инвалидами;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е)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 xml:space="preserve">ж) состояние здоровья лиц, обучающихся по основным общеобразовательным программам, </w:t>
      </w:r>
      <w:proofErr w:type="spellStart"/>
      <w:r>
        <w:t>здоровьесберегающие</w:t>
      </w:r>
      <w:proofErr w:type="spellEnd"/>
      <w:r>
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программ;</w:t>
      </w:r>
    </w:p>
    <w:p w:rsidR="007021BA" w:rsidRDefault="007021BA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и)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к) создание безопасных условий при организации образовательного процесса в общеобразовательных организациях.</w:t>
      </w:r>
    </w:p>
    <w:p w:rsidR="007021BA" w:rsidRDefault="007021BA">
      <w:pPr>
        <w:pStyle w:val="ConsPlusNormal"/>
        <w:ind w:firstLine="540"/>
        <w:jc w:val="both"/>
      </w:pPr>
    </w:p>
    <w:p w:rsidR="007021BA" w:rsidRDefault="007021BA">
      <w:pPr>
        <w:pStyle w:val="ConsPlusTitle"/>
        <w:jc w:val="center"/>
        <w:outlineLvl w:val="1"/>
      </w:pPr>
      <w:r>
        <w:t>II. Профессиональное образование</w:t>
      </w:r>
    </w:p>
    <w:p w:rsidR="007021BA" w:rsidRDefault="007021BA">
      <w:pPr>
        <w:pStyle w:val="ConsPlusNormal"/>
        <w:ind w:firstLine="540"/>
        <w:jc w:val="both"/>
      </w:pPr>
    </w:p>
    <w:p w:rsidR="007021BA" w:rsidRDefault="007021BA">
      <w:pPr>
        <w:pStyle w:val="ConsPlusNormal"/>
        <w:ind w:firstLine="540"/>
        <w:jc w:val="both"/>
      </w:pPr>
      <w:r>
        <w:t>3. Сведения о развитии среднего профессионального образования: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а) уровень доступности среднего профессионального образования и численность населения, получающего среднее профессиональное образование;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б)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в)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г)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образования;</w:t>
      </w:r>
    </w:p>
    <w:p w:rsidR="007021BA" w:rsidRDefault="007021BA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условия получения среднего профессионального образования лицами с ограниченными возможностями здоровья и инвалидами;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 xml:space="preserve">е) учебные и </w:t>
      </w:r>
      <w:proofErr w:type="spellStart"/>
      <w:r>
        <w:t>внеучебные</w:t>
      </w:r>
      <w:proofErr w:type="spellEnd"/>
      <w:r>
        <w:t xml:space="preserve"> достижения обучающихся лиц и профессиональные достижения выпускников организаций, реализующих программы среднего профессионального образования;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lastRenderedPageBreak/>
        <w:t>ж)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деятельность);</w:t>
      </w:r>
    </w:p>
    <w:p w:rsidR="007021BA" w:rsidRDefault="007021BA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финансово-экономическая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и) структура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 (в том числе характеристика филиалов);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образования.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4. Сведения о развитии высшего образования: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а) уровень доступности высшего образования и численность населения, получающего высшее образование;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б) содержание образовательной деятельности и организация образовательного процесса по образовательным программам высшего образования;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в) кадровое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образования, а также оценка уровня заработной платы педагогических работников;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г) материально-техническое и информационное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образования;</w:t>
      </w:r>
    </w:p>
    <w:p w:rsidR="007021BA" w:rsidRDefault="007021BA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условия получения высшего профессионального образования лицами с ограниченными возможностями здоровья и инвалидами;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 xml:space="preserve">е) учебные и </w:t>
      </w:r>
      <w:proofErr w:type="spellStart"/>
      <w:r>
        <w:t>внеучебные</w:t>
      </w:r>
      <w:proofErr w:type="spellEnd"/>
      <w:r>
        <w:t xml:space="preserve"> достижения обучающихся лиц и профессиональные достижения выпускников организаций, реализующих программы высшего образования;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ж) финансово-экономическая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образования;</w:t>
      </w:r>
    </w:p>
    <w:p w:rsidR="007021BA" w:rsidRDefault="007021BA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структура образовательных организаций высшего образования, реализующих образовательные программы высшего образования (в том числе характеристика филиалов);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и) научная и творческая деятельность образовательных организаций высшего образования, а также иных организаций, осуществляющих образовательную деятельность, связанная с реализацией образовательных программ высшего образования;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высшего образования.</w:t>
      </w:r>
    </w:p>
    <w:p w:rsidR="007021BA" w:rsidRDefault="007021BA">
      <w:pPr>
        <w:pStyle w:val="ConsPlusNormal"/>
        <w:jc w:val="center"/>
      </w:pPr>
    </w:p>
    <w:p w:rsidR="007021BA" w:rsidRDefault="007021BA">
      <w:pPr>
        <w:pStyle w:val="ConsPlusTitle"/>
        <w:jc w:val="center"/>
        <w:outlineLvl w:val="1"/>
      </w:pPr>
      <w:r>
        <w:t>III. Дополнительное образование</w:t>
      </w:r>
    </w:p>
    <w:p w:rsidR="007021BA" w:rsidRDefault="007021BA">
      <w:pPr>
        <w:pStyle w:val="ConsPlusNormal"/>
        <w:jc w:val="center"/>
      </w:pPr>
    </w:p>
    <w:p w:rsidR="007021BA" w:rsidRDefault="007021BA">
      <w:pPr>
        <w:pStyle w:val="ConsPlusNormal"/>
        <w:ind w:firstLine="540"/>
        <w:jc w:val="both"/>
      </w:pPr>
      <w:r>
        <w:t>5. Сведения о развитии дополнительного образования детей и взрослых: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lastRenderedPageBreak/>
        <w:t>а) численность населения, обучающегося по дополнительным общеобразовательным программам;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б) содержание образовательной деятельности и организация образовательного процесса по дополнительным общеобразовательным программам;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в) кадровое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7021BA" w:rsidRDefault="007021BA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е)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ж)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филиалов);</w:t>
      </w:r>
    </w:p>
    <w:p w:rsidR="007021BA" w:rsidRDefault="007021BA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 xml:space="preserve">и) учебные и </w:t>
      </w:r>
      <w:proofErr w:type="spellStart"/>
      <w:r>
        <w:t>внеучебные</w:t>
      </w:r>
      <w:proofErr w:type="spellEnd"/>
      <w:r>
        <w:t xml:space="preserve"> достижения лиц, обучающихся по программам дополнительного образования детей.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6. Сведения о развитии дополнительного профессионального образования: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а) численность населения, обучающегося по дополнительным профессиональным программам;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б) содержание образовательной деятельности и организация образовательного процесса по дополнительным профессиональным программам;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в) кадровое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7021BA" w:rsidRDefault="007021BA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изменение сети организаций, осуществляющих образовательную деятельность по дополнительным профессиональным программам (в том числе ликвидация и реорганизация организаций, осуществляющих образовательную деятельность);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е) условия освоения дополнительных профессиональных программ лицами с ограниченными возможностями здоровья и инвалидами;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ж) научная деятельность организаций, осуществляющих образовательную деятельность, связанная с реализацией дополнительных профессиональных программ;</w:t>
      </w:r>
    </w:p>
    <w:p w:rsidR="007021BA" w:rsidRDefault="007021BA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 xml:space="preserve">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</w:t>
      </w:r>
      <w:r>
        <w:lastRenderedPageBreak/>
        <w:t>дополнительных профессиональных программ;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и) профессиональные достижения выпускников организаций, реализующих программы дополнительного профессионального образования.</w:t>
      </w:r>
    </w:p>
    <w:p w:rsidR="007021BA" w:rsidRDefault="007021BA">
      <w:pPr>
        <w:pStyle w:val="ConsPlusNormal"/>
        <w:jc w:val="center"/>
      </w:pPr>
    </w:p>
    <w:p w:rsidR="007021BA" w:rsidRDefault="007021BA">
      <w:pPr>
        <w:pStyle w:val="ConsPlusTitle"/>
        <w:jc w:val="center"/>
        <w:outlineLvl w:val="1"/>
      </w:pPr>
      <w:r>
        <w:t>IV. Профессиональное обучение</w:t>
      </w:r>
    </w:p>
    <w:p w:rsidR="007021BA" w:rsidRDefault="007021BA">
      <w:pPr>
        <w:pStyle w:val="ConsPlusNormal"/>
        <w:ind w:firstLine="540"/>
        <w:jc w:val="both"/>
      </w:pPr>
    </w:p>
    <w:p w:rsidR="007021BA" w:rsidRDefault="007021BA">
      <w:pPr>
        <w:pStyle w:val="ConsPlusNormal"/>
        <w:ind w:firstLine="540"/>
        <w:jc w:val="both"/>
      </w:pPr>
      <w:r>
        <w:t>7. Сведения о развитии профессионального обучения: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а) численность населения, обучающегося по программам профессионального обучения;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б) содержание образовательной деятельности и организация образовательного процесса по основным программам профессионального обучения;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в) кадровое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г) материально-техническое и информационное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7021BA" w:rsidRDefault="007021BA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условия профессионального обучения лиц с ограниченными возможностями здоровья и инвалидов;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е) трудоустройство (изменение условий профессиональной деятельности) выпускников организаций, осуществляющих образовательную деятельность;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ж) изменение сети организаций, осуществляющих образовательную деятельность по основным программам профессионального обучения (в том числе ликвидация и реорганизация организаций, осуществляющих образовательную деятельность);</w:t>
      </w:r>
    </w:p>
    <w:p w:rsidR="007021BA" w:rsidRDefault="007021BA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финансово-экономическая деятельность организаций, осуществляющих образовательную деятельность в части обеспечения реализации основных программ профессионального обучения;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и) сведения о представителях работодателей, участвующих в учебном процессе.</w:t>
      </w:r>
    </w:p>
    <w:p w:rsidR="007021BA" w:rsidRDefault="007021BA">
      <w:pPr>
        <w:pStyle w:val="ConsPlusNormal"/>
        <w:jc w:val="center"/>
      </w:pPr>
    </w:p>
    <w:p w:rsidR="007021BA" w:rsidRDefault="007021BA">
      <w:pPr>
        <w:pStyle w:val="ConsPlusTitle"/>
        <w:jc w:val="center"/>
        <w:outlineLvl w:val="1"/>
      </w:pPr>
      <w:r>
        <w:t>V. Дополнительная информация о системе образования</w:t>
      </w:r>
    </w:p>
    <w:p w:rsidR="007021BA" w:rsidRDefault="007021BA">
      <w:pPr>
        <w:pStyle w:val="ConsPlusNormal"/>
        <w:jc w:val="center"/>
      </w:pPr>
    </w:p>
    <w:p w:rsidR="007021BA" w:rsidRDefault="007021BA">
      <w:pPr>
        <w:pStyle w:val="ConsPlusNormal"/>
        <w:ind w:firstLine="540"/>
        <w:jc w:val="both"/>
      </w:pPr>
      <w:r>
        <w:t>8. Сведения об интеграции образования и науки, а также образования и сферы труда: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а) интеграция образования и науки;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б) участие организаций различных отраслей экономики в обеспечении и осуществлении образовательной деятельности.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9. Сведения об интеграции российского образования с мировым образовательным пространством: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а) численность иностранных обучающихся по основным и дополнительным образовательным программам;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б) численность иностранных педагогических и научных работников;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в) информация об иностранных и (или) международных организациях, с которыми российскими образовательными организациями заключены договоры по вопросам образования и науки.</w:t>
      </w:r>
    </w:p>
    <w:p w:rsidR="007021BA" w:rsidRDefault="007021BA">
      <w:pPr>
        <w:pStyle w:val="ConsPlusNormal"/>
        <w:jc w:val="both"/>
      </w:pPr>
      <w:r>
        <w:t xml:space="preserve">(п. 9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21.03.2019 N 292)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lastRenderedPageBreak/>
        <w:t>10. Развитие системы оценки качества образования и информационной прозрачности системы образования: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а) оценка деятельности системы образования гражданами;</w:t>
      </w:r>
    </w:p>
    <w:p w:rsidR="007021BA" w:rsidRDefault="007021BA">
      <w:pPr>
        <w:pStyle w:val="ConsPlusNormal"/>
        <w:spacing w:before="220"/>
        <w:ind w:firstLine="540"/>
        <w:jc w:val="both"/>
      </w:pPr>
      <w:bookmarkStart w:id="4" w:name="P178"/>
      <w:bookmarkEnd w:id="4"/>
      <w:r>
        <w:t>б) результаты национальных и международных исследований качества образования и иных аналогичных оценочных мероприятий, а также результаты участия обучающихся в указанных исследованиях и мероприятиях;</w:t>
      </w:r>
    </w:p>
    <w:p w:rsidR="007021BA" w:rsidRDefault="007021B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25.05.2019 N 657)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в) развитие механизмов государственно-частного управления в системе образования;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г) развитие региональных систем оценки качества образования.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11. Сведения о создании условий социализации и самореализации молодежи (в том числе лиц, обучающихся по уровням и видам образования):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а) социально-демографические характеристики и социальная интеграция;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б) ценностные ориентации молодежи и ее участие в общественных достижениях;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в) образование и занятость молодежи;</w:t>
      </w:r>
    </w:p>
    <w:p w:rsidR="007021BA" w:rsidRDefault="007021BA">
      <w:pPr>
        <w:pStyle w:val="ConsPlusNormal"/>
        <w:spacing w:before="220"/>
        <w:ind w:firstLine="540"/>
        <w:jc w:val="both"/>
      </w:pPr>
      <w:r>
        <w:t>г)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молодежи.</w:t>
      </w:r>
    </w:p>
    <w:p w:rsidR="007021BA" w:rsidRDefault="007021BA">
      <w:pPr>
        <w:pStyle w:val="ConsPlusNormal"/>
        <w:ind w:firstLine="540"/>
        <w:jc w:val="both"/>
      </w:pPr>
    </w:p>
    <w:p w:rsidR="007021BA" w:rsidRDefault="007021BA">
      <w:pPr>
        <w:pStyle w:val="ConsPlusNormal"/>
        <w:ind w:firstLine="540"/>
        <w:jc w:val="both"/>
      </w:pPr>
    </w:p>
    <w:p w:rsidR="007021BA" w:rsidRDefault="007021B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51E4D" w:rsidRDefault="00151E4D"/>
    <w:sectPr w:rsidR="00151E4D" w:rsidSect="00144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7021BA"/>
    <w:rsid w:val="00151E4D"/>
    <w:rsid w:val="00702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21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021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021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FA3EB6E442B4CCA7ED5F749AA8B639962A40557752682C2AB8FD264983451FED0F9B84F7A327B98324E77FCC10F27F06551B948595B651u5OCO" TargetMode="External"/><Relationship Id="rId13" Type="http://schemas.openxmlformats.org/officeDocument/2006/relationships/hyperlink" Target="consultantplus://offline/ref=3DFA3EB6E442B4CCA7ED5F749AA8B639962A45547755682C2AB8FD264983451FED0F9B84F7A227BE8324E77FCC10F27F06551B948595B651u5OCO" TargetMode="External"/><Relationship Id="rId18" Type="http://schemas.openxmlformats.org/officeDocument/2006/relationships/hyperlink" Target="consultantplus://offline/ref=3DFA3EB6E442B4CCA7ED5F749AA8B639962C445A7A55682C2AB8FD264983451FED0F9B84F7A327BA8024E77FCC10F27F06551B948595B651u5OCO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DFA3EB6E442B4CCA7ED5F749AA8B639962C415B7B52682C2AB8FD264983451FED0F9B84F7A327B98224E77FCC10F27F06551B948595B651u5OCO" TargetMode="External"/><Relationship Id="rId7" Type="http://schemas.openxmlformats.org/officeDocument/2006/relationships/hyperlink" Target="consultantplus://offline/ref=3DFA3EB6E442B4CCA7ED5F749AA8B639962C445A7A55682C2AB8FD264983451FED0F9B84F7A327B88A24E77FCC10F27F06551B948595B651u5OCO" TargetMode="External"/><Relationship Id="rId12" Type="http://schemas.openxmlformats.org/officeDocument/2006/relationships/hyperlink" Target="consultantplus://offline/ref=3DFA3EB6E442B4CCA7ED5F749AA8B639962A45547755682C2AB8FD264983451FED0F9B84F7A326BF8524E77FCC10F27F06551B948595B651u5OCO" TargetMode="External"/><Relationship Id="rId17" Type="http://schemas.openxmlformats.org/officeDocument/2006/relationships/hyperlink" Target="consultantplus://offline/ref=3DFA3EB6E442B4CCA7ED5F749AA8B6399428485A7A52682C2AB8FD264983451FED0F9B84F7A327B98224E77FCC10F27F06551B948595B651u5OCO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DFA3EB6E442B4CCA7ED5F749AA8B639962C445A7A55682C2AB8FD264983451FED0F9B84F7A327BA8124E77FCC10F27F06551B948595B651u5OCO" TargetMode="External"/><Relationship Id="rId20" Type="http://schemas.openxmlformats.org/officeDocument/2006/relationships/hyperlink" Target="consultantplus://offline/ref=3DFA3EB6E442B4CCA7ED5F749AA8B639962C445A7A55682C2AB8FD264983451FED0F9B84F7A327BA8424E77FCC10F27F06551B948595B651u5OC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DFA3EB6E442B4CCA7ED5F749AA8B639962A45547755682C2AB8FD264983451FED0F9B84F7A224BA8124E77FCC10F27F06551B948595B651u5OCO" TargetMode="External"/><Relationship Id="rId11" Type="http://schemas.openxmlformats.org/officeDocument/2006/relationships/hyperlink" Target="consultantplus://offline/ref=3DFA3EB6E442B4CCA7ED5F749AA8B639962C445A7A55682C2AB8FD264983451FED0F9B84F7A327B98324E77FCC10F27F06551B948595B651u5OCO" TargetMode="External"/><Relationship Id="rId24" Type="http://schemas.openxmlformats.org/officeDocument/2006/relationships/hyperlink" Target="consultantplus://offline/ref=3DFA3EB6E442B4CCA7ED5F749AA8B639962C445A7A55682C2AB8FD264983451FED0F9B84F7A327BB8324E77FCC10F27F06551B948595B651u5OCO" TargetMode="External"/><Relationship Id="rId5" Type="http://schemas.openxmlformats.org/officeDocument/2006/relationships/hyperlink" Target="consultantplus://offline/ref=3DFA3EB6E442B4CCA7ED5F749AA8B639962C445A7A55682C2AB8FD264983451FED0F9B84F7A327B88624E77FCC10F27F06551B948595B651u5OCO" TargetMode="External"/><Relationship Id="rId15" Type="http://schemas.openxmlformats.org/officeDocument/2006/relationships/hyperlink" Target="consultantplus://offline/ref=3DFA3EB6E442B4CCA7ED5F749AA8B639962C445A7A55682C2AB8FD264983451FED0F9B84F7A327B98724E77FCC10F27F06551B948595B651u5OCO" TargetMode="External"/><Relationship Id="rId23" Type="http://schemas.openxmlformats.org/officeDocument/2006/relationships/hyperlink" Target="consultantplus://offline/ref=3DFA3EB6E442B4CCA7ED5F749AA8B639962C415B7B52682C2AB8FD264983451FED0F9B84F7A327B98224E77FCC10F27F06551B948595B651u5OCO" TargetMode="External"/><Relationship Id="rId10" Type="http://schemas.openxmlformats.org/officeDocument/2006/relationships/hyperlink" Target="consultantplus://offline/ref=3DFA3EB6E442B4CCA7ED5F749AA8B639962A405A7453682C2AB8FD264983451FED0F9B84F7A327B08424E77FCC10F27F06551B948595B651u5OCO" TargetMode="External"/><Relationship Id="rId19" Type="http://schemas.openxmlformats.org/officeDocument/2006/relationships/hyperlink" Target="consultantplus://offline/ref=3DFA3EB6E442B4CCA7ED5F749AA8B639962C445A7A55682C2AB8FD264983451FED0F9B84F7A327BA8624E77FCC10F27F06551B948595B651u5OCO" TargetMode="External"/><Relationship Id="rId4" Type="http://schemas.openxmlformats.org/officeDocument/2006/relationships/hyperlink" Target="consultantplus://offline/ref=3DFA3EB6E442B4CCA7ED5F749AA8B639962C415B7B52682C2AB8FD264983451FED0F9B84F7A327B98224E77FCC10F27F06551B948595B651u5OCO" TargetMode="External"/><Relationship Id="rId9" Type="http://schemas.openxmlformats.org/officeDocument/2006/relationships/hyperlink" Target="consultantplus://offline/ref=3DFA3EB6E442B4CCA7ED5F749AA8B639962A405A7453682C2AB8FD264983451FED0F9B84F7A327BD8124E77FCC10F27F06551B948595B651u5OCO" TargetMode="External"/><Relationship Id="rId14" Type="http://schemas.openxmlformats.org/officeDocument/2006/relationships/hyperlink" Target="consultantplus://offline/ref=3DFA3EB6E442B4CCA7ED5F749AA8B639962A45547755682C2AB8FD264983451FFF0FC388F7A139B88031B12E8Au4O5O" TargetMode="External"/><Relationship Id="rId22" Type="http://schemas.openxmlformats.org/officeDocument/2006/relationships/hyperlink" Target="consultantplus://offline/ref=3DFA3EB6E442B4CCA7ED5F749AA8B639962C445A7A55682C2AB8FD264983451FED0F9B84F7A327BB8324E77FCC10F27F06551B948595B651u5O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4421</Words>
  <Characters>25204</Characters>
  <Application>Microsoft Office Word</Application>
  <DocSecurity>0</DocSecurity>
  <Lines>210</Lines>
  <Paragraphs>59</Paragraphs>
  <ScaleCrop>false</ScaleCrop>
  <Company>Microsoft</Company>
  <LinksUpToDate>false</LinksUpToDate>
  <CharactersWithSpaces>29566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Asmina</dc:creator>
  <cp:lastModifiedBy>Asmina</cp:lastModifiedBy>
  <cp:revision>1</cp:revision>
  <dcterms:created xsi:type="dcterms:W3CDTF">2020-03-02T14:14:00Z</dcterms:created>
  <dcterms:modified xsi:type="dcterms:W3CDTF">2020-03-02T14:15:00Z</dcterms:modified>
</cp:coreProperties>
</file>